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Egypt, a mesmerizing destination where ancient wonders and modern marvels converge, invites you to embark on a journey through time and culture. Renowned for its iconic landmarks such as the Sphinx and the pyramids of Giza, Egypt seamlessly blends its rich historical tapestry with vibrant contemporary life. Immerse yourself in the bustling markets of Cairo, where the aromas of exotic spices and the vibrant colors of textiles create a sensory feast. Cruise along the timeless Nile River, witnessing the allure of ancient temples and monuments that stand as testaments to a civilization that spans millennia. Whether exploring the mystical allure of Luxor's Valley of the Kings or basking in the sun-drenched beauty of the Red Sea, Egypt promises an enchanting adventure where antiquity and modernity harmonize to create an unforgettable experience for every traveler.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00" w:before="0" w:line="276" w:lineRule="auto"/>
        <w:rPr>
          <w:sz w:val="39"/>
          <w:szCs w:val="39"/>
          <w:highlight w:val="white"/>
        </w:rPr>
      </w:pPr>
      <w:r w:rsidDel="00000000" w:rsidR="00000000" w:rsidRPr="00000000">
        <w:rPr>
          <w:sz w:val="39"/>
          <w:szCs w:val="39"/>
          <w:highlight w:val="white"/>
          <w:rtl w:val="0"/>
        </w:rPr>
        <w:t xml:space="preserve">Itinerary</w:t>
      </w:r>
      <w:r w:rsidDel="00000000" w:rsidR="00000000" w:rsidRPr="00000000">
        <w:rPr>
          <w:rtl w:val="0"/>
        </w:rPr>
      </w:r>
    </w:p>
    <w:p w:rsidR="00000000" w:rsidDel="00000000" w:rsidP="00000000" w:rsidRDefault="00000000" w:rsidRPr="00000000" w14:paraId="00000004">
      <w:pPr>
        <w:spacing w:after="100" w:lineRule="auto"/>
        <w:rPr/>
      </w:pPr>
      <w:r w:rsidDel="00000000" w:rsidR="00000000" w:rsidRPr="00000000">
        <w:rPr>
          <w:sz w:val="27"/>
          <w:szCs w:val="27"/>
          <w:highlight w:val="white"/>
          <w:rtl w:val="0"/>
        </w:rPr>
        <w:t xml:space="preserve">Day 1 </w:t>
      </w:r>
      <w:r w:rsidDel="00000000" w:rsidR="00000000" w:rsidRPr="00000000">
        <w:rPr>
          <w:sz w:val="27"/>
          <w:szCs w:val="27"/>
          <w:highlight w:val="white"/>
          <w:rtl w:val="0"/>
        </w:rPr>
        <w:t xml:space="preserve">Cairo</w:t>
      </w:r>
      <w:r w:rsidDel="00000000" w:rsidR="00000000" w:rsidRPr="00000000">
        <w:rPr>
          <w:rtl w:val="0"/>
        </w:rPr>
      </w:r>
    </w:p>
    <w:p w:rsidR="00000000" w:rsidDel="00000000" w:rsidP="00000000" w:rsidRDefault="00000000" w:rsidRPr="00000000" w14:paraId="00000005">
      <w:pPr>
        <w:pStyle w:val="Heading3"/>
        <w:keepNext w:val="0"/>
        <w:keepLines w:val="0"/>
        <w:pBdr>
          <w:top w:color="auto" w:space="12" w:sz="0" w:val="none"/>
        </w:pBdr>
        <w:spacing w:after="100" w:before="0" w:lineRule="auto"/>
        <w:rPr>
          <w:sz w:val="21"/>
          <w:szCs w:val="21"/>
          <w:highlight w:val="white"/>
        </w:rPr>
      </w:pPr>
      <w:bookmarkStart w:colFirst="0" w:colLast="0" w:name="_6l7bqbg7sk8v" w:id="0"/>
      <w:bookmarkEnd w:id="0"/>
      <w:r w:rsidDel="00000000" w:rsidR="00000000" w:rsidRPr="00000000">
        <w:rPr>
          <w:color w:val="000000"/>
          <w:sz w:val="27"/>
          <w:szCs w:val="27"/>
          <w:highlight w:val="white"/>
          <w:rtl w:val="0"/>
        </w:rPr>
        <w:t xml:space="preserve">Day 2 Cairo/Aswān</w:t>
      </w:r>
      <w:r w:rsidDel="00000000" w:rsidR="00000000" w:rsidRPr="00000000">
        <w:rPr>
          <w:rtl w:val="0"/>
        </w:rPr>
      </w:r>
    </w:p>
    <w:p w:rsidR="00000000" w:rsidDel="00000000" w:rsidP="00000000" w:rsidRDefault="00000000" w:rsidRPr="00000000" w14:paraId="00000006">
      <w:pPr>
        <w:pStyle w:val="Heading3"/>
        <w:keepNext w:val="0"/>
        <w:keepLines w:val="0"/>
        <w:pBdr>
          <w:top w:color="auto" w:space="12" w:sz="0" w:val="none"/>
        </w:pBdr>
        <w:spacing w:after="100" w:before="0" w:lineRule="auto"/>
        <w:rPr>
          <w:sz w:val="21"/>
          <w:szCs w:val="21"/>
          <w:highlight w:val="white"/>
        </w:rPr>
      </w:pPr>
      <w:bookmarkStart w:colFirst="0" w:colLast="0" w:name="_reraey4axq1m" w:id="1"/>
      <w:bookmarkEnd w:id="1"/>
      <w:r w:rsidDel="00000000" w:rsidR="00000000" w:rsidRPr="00000000">
        <w:rPr>
          <w:color w:val="000000"/>
          <w:sz w:val="27"/>
          <w:szCs w:val="27"/>
          <w:highlight w:val="white"/>
          <w:rtl w:val="0"/>
        </w:rPr>
        <w:t xml:space="preserve">Day 3 Aswān</w:t>
      </w:r>
      <w:r w:rsidDel="00000000" w:rsidR="00000000" w:rsidRPr="00000000">
        <w:rPr>
          <w:rtl w:val="0"/>
        </w:rPr>
      </w:r>
    </w:p>
    <w:p w:rsidR="00000000" w:rsidDel="00000000" w:rsidP="00000000" w:rsidRDefault="00000000" w:rsidRPr="00000000" w14:paraId="00000007">
      <w:pPr>
        <w:pStyle w:val="Heading3"/>
        <w:keepNext w:val="0"/>
        <w:keepLines w:val="0"/>
        <w:pBdr>
          <w:top w:color="auto" w:space="12" w:sz="0" w:val="none"/>
        </w:pBdr>
        <w:spacing w:after="100" w:before="0" w:lineRule="auto"/>
        <w:rPr>
          <w:sz w:val="21"/>
          <w:szCs w:val="21"/>
          <w:highlight w:val="white"/>
        </w:rPr>
      </w:pPr>
      <w:bookmarkStart w:colFirst="0" w:colLast="0" w:name="_ijsmqhflmsz3" w:id="2"/>
      <w:bookmarkEnd w:id="2"/>
      <w:r w:rsidDel="00000000" w:rsidR="00000000" w:rsidRPr="00000000">
        <w:rPr>
          <w:color w:val="000000"/>
          <w:sz w:val="27"/>
          <w:szCs w:val="27"/>
          <w:highlight w:val="white"/>
          <w:rtl w:val="0"/>
        </w:rPr>
        <w:t xml:space="preserve">Day 4 Aswān/Luxor</w:t>
      </w:r>
      <w:r w:rsidDel="00000000" w:rsidR="00000000" w:rsidRPr="00000000">
        <w:rPr>
          <w:rtl w:val="0"/>
        </w:rPr>
      </w:r>
    </w:p>
    <w:p w:rsidR="00000000" w:rsidDel="00000000" w:rsidP="00000000" w:rsidRDefault="00000000" w:rsidRPr="00000000" w14:paraId="00000008">
      <w:pPr>
        <w:pStyle w:val="Heading3"/>
        <w:keepNext w:val="0"/>
        <w:keepLines w:val="0"/>
        <w:pBdr>
          <w:top w:color="auto" w:space="12" w:sz="0" w:val="none"/>
        </w:pBdr>
        <w:spacing w:after="100" w:before="0" w:lineRule="auto"/>
        <w:rPr>
          <w:sz w:val="21"/>
          <w:szCs w:val="21"/>
          <w:highlight w:val="white"/>
        </w:rPr>
      </w:pPr>
      <w:bookmarkStart w:colFirst="0" w:colLast="0" w:name="_oyb0hjpds4sy" w:id="3"/>
      <w:bookmarkEnd w:id="3"/>
      <w:r w:rsidDel="00000000" w:rsidR="00000000" w:rsidRPr="00000000">
        <w:rPr>
          <w:color w:val="000000"/>
          <w:sz w:val="27"/>
          <w:szCs w:val="27"/>
          <w:highlight w:val="white"/>
          <w:rtl w:val="0"/>
        </w:rPr>
        <w:t xml:space="preserve">Day 5 Luxor</w:t>
      </w:r>
      <w:r w:rsidDel="00000000" w:rsidR="00000000" w:rsidRPr="00000000">
        <w:rPr>
          <w:sz w:val="21"/>
          <w:szCs w:val="21"/>
          <w:highlight w:val="white"/>
          <w:rtl w:val="0"/>
        </w:rPr>
        <w:t xml:space="preserve">, </w:t>
      </w:r>
      <w:r w:rsidDel="00000000" w:rsidR="00000000" w:rsidRPr="00000000">
        <w:rPr>
          <w:rtl w:val="0"/>
        </w:rPr>
      </w:r>
    </w:p>
    <w:p w:rsidR="00000000" w:rsidDel="00000000" w:rsidP="00000000" w:rsidRDefault="00000000" w:rsidRPr="00000000" w14:paraId="00000009">
      <w:pPr>
        <w:pStyle w:val="Heading3"/>
        <w:keepNext w:val="0"/>
        <w:keepLines w:val="0"/>
        <w:pBdr>
          <w:top w:color="auto" w:space="12" w:sz="0" w:val="none"/>
        </w:pBdr>
        <w:spacing w:after="100" w:before="0" w:lineRule="auto"/>
        <w:rPr>
          <w:sz w:val="21"/>
          <w:szCs w:val="21"/>
          <w:highlight w:val="white"/>
        </w:rPr>
      </w:pPr>
      <w:bookmarkStart w:colFirst="0" w:colLast="0" w:name="_gnmimea0e2qc" w:id="4"/>
      <w:bookmarkEnd w:id="4"/>
      <w:r w:rsidDel="00000000" w:rsidR="00000000" w:rsidRPr="00000000">
        <w:rPr>
          <w:color w:val="000000"/>
          <w:sz w:val="27"/>
          <w:szCs w:val="27"/>
          <w:highlight w:val="white"/>
          <w:rtl w:val="0"/>
        </w:rPr>
        <w:t xml:space="preserve">Day 6 Luxor/Cairo</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Package Price: $2,600pp</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